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D20" w:rsidRDefault="00F83171">
      <w:pPr>
        <w:pStyle w:val="2"/>
        <w:jc w:val="center"/>
        <w:rPr>
          <w:bCs w:val="0"/>
          <w:sz w:val="44"/>
          <w:szCs w:val="44"/>
        </w:rPr>
      </w:pPr>
      <w:r>
        <w:rPr>
          <w:rFonts w:hint="eastAsia"/>
          <w:bCs w:val="0"/>
          <w:sz w:val="44"/>
          <w:szCs w:val="44"/>
        </w:rPr>
        <w:t>安徽国际商务职业学院项目需求表</w:t>
      </w:r>
    </w:p>
    <w:p w:rsidR="00D62D20" w:rsidRDefault="00F83171">
      <w:pPr>
        <w:pStyle w:val="2"/>
        <w:jc w:val="center"/>
        <w:rPr>
          <w:b w:val="0"/>
          <w:sz w:val="44"/>
          <w:szCs w:val="44"/>
        </w:rPr>
      </w:pPr>
      <w:r>
        <w:rPr>
          <w:rFonts w:hint="eastAsia"/>
          <w:bCs w:val="0"/>
          <w:sz w:val="44"/>
          <w:szCs w:val="44"/>
        </w:rPr>
        <w:t>服务类需求</w:t>
      </w:r>
    </w:p>
    <w:p w:rsidR="00D62D20" w:rsidRDefault="00F83171">
      <w:pPr>
        <w:pStyle w:val="3"/>
        <w:rPr>
          <w:b w:val="0"/>
        </w:rPr>
      </w:pPr>
      <w:r>
        <w:rPr>
          <w:rFonts w:hint="eastAsia"/>
          <w:b w:val="0"/>
        </w:rPr>
        <w:t>一、前附表</w:t>
      </w:r>
    </w:p>
    <w:tbl>
      <w:tblPr>
        <w:tblW w:w="52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4"/>
        <w:gridCol w:w="6668"/>
      </w:tblGrid>
      <w:tr w:rsidR="00D62D20">
        <w:trPr>
          <w:trHeight w:val="607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项目名称</w:t>
            </w:r>
          </w:p>
        </w:tc>
        <w:tc>
          <w:tcPr>
            <w:tcW w:w="3708" w:type="pct"/>
            <w:vAlign w:val="center"/>
          </w:tcPr>
          <w:p w:rsidR="00D62D20" w:rsidRDefault="00D62D20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4"/>
              </w:rPr>
            </w:pPr>
          </w:p>
        </w:tc>
      </w:tr>
      <w:tr w:rsidR="00D62D20">
        <w:trPr>
          <w:trHeight w:val="613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财政编号</w:t>
            </w:r>
          </w:p>
        </w:tc>
        <w:tc>
          <w:tcPr>
            <w:tcW w:w="3708" w:type="pct"/>
            <w:vAlign w:val="center"/>
          </w:tcPr>
          <w:p w:rsidR="00D62D20" w:rsidRDefault="00D62D2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D62D20">
        <w:trPr>
          <w:trHeight w:val="613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项目预算</w:t>
            </w:r>
          </w:p>
        </w:tc>
        <w:tc>
          <w:tcPr>
            <w:tcW w:w="3708" w:type="pct"/>
            <w:vAlign w:val="center"/>
          </w:tcPr>
          <w:p w:rsidR="00D62D20" w:rsidRDefault="00F8317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D62D20">
        <w:trPr>
          <w:trHeight w:val="616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项目概况</w:t>
            </w:r>
          </w:p>
        </w:tc>
        <w:tc>
          <w:tcPr>
            <w:tcW w:w="3708" w:type="pct"/>
            <w:vAlign w:val="center"/>
          </w:tcPr>
          <w:p w:rsidR="00D62D20" w:rsidRDefault="00D62D20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24"/>
                <w:u w:val="single"/>
              </w:rPr>
            </w:pPr>
          </w:p>
        </w:tc>
      </w:tr>
      <w:tr w:rsidR="00D62D20">
        <w:trPr>
          <w:trHeight w:val="616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采购方式</w:t>
            </w:r>
          </w:p>
        </w:tc>
        <w:tc>
          <w:tcPr>
            <w:tcW w:w="3708" w:type="pct"/>
            <w:vAlign w:val="center"/>
          </w:tcPr>
          <w:p w:rsidR="00D62D20" w:rsidRDefault="00F8317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公开招标</w:t>
            </w:r>
            <w:r>
              <w:rPr>
                <w:rFonts w:ascii="宋体" w:hAnsi="宋体" w:hint="eastAsia"/>
                <w:sz w:val="24"/>
                <w:szCs w:val="24"/>
              </w:rPr>
              <w:t>/竞争性磋商/竞争性谈判/单一来源采购</w:t>
            </w:r>
          </w:p>
          <w:p w:rsidR="00D62D20" w:rsidRDefault="00F8317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第1包：   ，第2包    </w:t>
            </w:r>
          </w:p>
        </w:tc>
      </w:tr>
      <w:tr w:rsidR="00D62D20">
        <w:trPr>
          <w:trHeight w:val="1083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项目是否分包</w:t>
            </w:r>
          </w:p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分包预算</w:t>
            </w:r>
          </w:p>
        </w:tc>
        <w:tc>
          <w:tcPr>
            <w:tcW w:w="3708" w:type="pct"/>
            <w:vAlign w:val="center"/>
          </w:tcPr>
          <w:p w:rsidR="00D62D20" w:rsidRDefault="00F8317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是/否</w:t>
            </w:r>
          </w:p>
          <w:p w:rsidR="00D62D20" w:rsidRDefault="00F83171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分为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个包，第1包: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>分包名称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万元，第2包: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>分包名称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万元，第3包: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分包名称 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万元…………</w:t>
            </w:r>
          </w:p>
        </w:tc>
      </w:tr>
      <w:tr w:rsidR="00D62D20">
        <w:trPr>
          <w:trHeight w:val="918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投标人资格要求</w:t>
            </w:r>
          </w:p>
        </w:tc>
        <w:tc>
          <w:tcPr>
            <w:tcW w:w="3708" w:type="pct"/>
            <w:vAlign w:val="center"/>
          </w:tcPr>
          <w:p w:rsidR="00D62D20" w:rsidRDefault="00F8317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1.满足《中华人民共和国政府采购法》第二十二条规定；</w:t>
            </w:r>
          </w:p>
          <w:p w:rsidR="00D62D20" w:rsidRDefault="00F8317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2.落实政府采购政策需满足的资格要求：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（</w:t>
            </w:r>
            <w:r>
              <w:rPr>
                <w:rFonts w:ascii="宋体" w:hAnsi="宋体" w:cs="宋体" w:hint="eastAsia"/>
                <w:i/>
                <w:iCs/>
                <w:sz w:val="24"/>
                <w:szCs w:val="24"/>
                <w:u w:val="single"/>
              </w:rPr>
              <w:t>如属于专门面向中小企业采购的项目,供应商应为中小微企业、监狱企业、残疾人福利性单位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)；</w:t>
            </w:r>
          </w:p>
          <w:p w:rsidR="00D62D20" w:rsidRDefault="00F8317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3.本项目的特定资格要求：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（</w:t>
            </w:r>
            <w:r>
              <w:rPr>
                <w:rFonts w:ascii="宋体" w:hAnsi="宋体" w:cs="宋体" w:hint="eastAsia"/>
                <w:i/>
                <w:iCs/>
                <w:sz w:val="24"/>
                <w:szCs w:val="24"/>
                <w:u w:val="single"/>
              </w:rPr>
              <w:t>如项目接受联合体投标，对联合体应提出相关资格要求；如属于特定行业项目,供应商应当具备特定行业法定准入要求。)</w:t>
            </w:r>
          </w:p>
        </w:tc>
      </w:tr>
      <w:tr w:rsidR="00D62D20">
        <w:trPr>
          <w:trHeight w:val="576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付款方式</w:t>
            </w:r>
          </w:p>
        </w:tc>
        <w:tc>
          <w:tcPr>
            <w:tcW w:w="3708" w:type="pct"/>
            <w:vAlign w:val="center"/>
          </w:tcPr>
          <w:p w:rsidR="00D62D20" w:rsidRDefault="00D62D2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  <w:szCs w:val="18"/>
              </w:rPr>
            </w:pPr>
          </w:p>
        </w:tc>
      </w:tr>
      <w:tr w:rsidR="00D62D20">
        <w:trPr>
          <w:trHeight w:val="612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服务地点</w:t>
            </w:r>
          </w:p>
        </w:tc>
        <w:tc>
          <w:tcPr>
            <w:tcW w:w="3708" w:type="pct"/>
            <w:vAlign w:val="center"/>
          </w:tcPr>
          <w:p w:rsidR="00D62D20" w:rsidRDefault="00D62D2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  <w:szCs w:val="18"/>
              </w:rPr>
            </w:pPr>
          </w:p>
        </w:tc>
      </w:tr>
      <w:tr w:rsidR="00D62D20">
        <w:trPr>
          <w:trHeight w:val="606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服务期限（工期）</w:t>
            </w:r>
          </w:p>
        </w:tc>
        <w:tc>
          <w:tcPr>
            <w:tcW w:w="3708" w:type="pct"/>
            <w:vAlign w:val="center"/>
          </w:tcPr>
          <w:p w:rsidR="00D62D20" w:rsidRDefault="00D62D2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  <w:szCs w:val="18"/>
              </w:rPr>
            </w:pPr>
          </w:p>
        </w:tc>
      </w:tr>
      <w:tr w:rsidR="00D62D20">
        <w:trPr>
          <w:trHeight w:val="606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是否专门面向中小企业</w:t>
            </w:r>
          </w:p>
        </w:tc>
        <w:tc>
          <w:tcPr>
            <w:tcW w:w="3708" w:type="pct"/>
            <w:vAlign w:val="center"/>
          </w:tcPr>
          <w:p w:rsidR="00D62D20" w:rsidRDefault="00F8317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是/否</w:t>
            </w:r>
          </w:p>
        </w:tc>
      </w:tr>
      <w:tr w:rsidR="00D62D20">
        <w:trPr>
          <w:trHeight w:val="606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是否允许大中型企业向小微企业分包</w:t>
            </w:r>
          </w:p>
        </w:tc>
        <w:tc>
          <w:tcPr>
            <w:tcW w:w="3708" w:type="pct"/>
            <w:vAlign w:val="center"/>
          </w:tcPr>
          <w:p w:rsidR="00D62D20" w:rsidRDefault="00F8317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是/否</w:t>
            </w:r>
          </w:p>
        </w:tc>
      </w:tr>
      <w:tr w:rsidR="00D62D20">
        <w:trPr>
          <w:trHeight w:val="606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是否接受联合体投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标</w:t>
            </w:r>
          </w:p>
        </w:tc>
        <w:tc>
          <w:tcPr>
            <w:tcW w:w="3708" w:type="pct"/>
            <w:vAlign w:val="center"/>
          </w:tcPr>
          <w:p w:rsidR="00D62D20" w:rsidRDefault="00F83171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是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sz w:val="24"/>
                <w:szCs w:val="24"/>
              </w:rPr>
              <w:t>否</w:t>
            </w:r>
          </w:p>
        </w:tc>
      </w:tr>
      <w:tr w:rsidR="00D62D20">
        <w:trPr>
          <w:trHeight w:val="606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本项目主要标的所属行业</w:t>
            </w:r>
          </w:p>
        </w:tc>
        <w:tc>
          <w:tcPr>
            <w:tcW w:w="3708" w:type="pct"/>
            <w:vAlign w:val="center"/>
          </w:tcPr>
          <w:p w:rsidR="00D62D20" w:rsidRDefault="00D62D2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D62D20">
        <w:trPr>
          <w:trHeight w:val="606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履约保证金退还时间</w:t>
            </w:r>
          </w:p>
        </w:tc>
        <w:tc>
          <w:tcPr>
            <w:tcW w:w="3708" w:type="pct"/>
            <w:vAlign w:val="center"/>
          </w:tcPr>
          <w:p w:rsidR="00D62D20" w:rsidRDefault="00D62D20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D62D20">
        <w:trPr>
          <w:trHeight w:val="606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小微产品价格扣除比例</w:t>
            </w:r>
          </w:p>
        </w:tc>
        <w:tc>
          <w:tcPr>
            <w:tcW w:w="3708" w:type="pct"/>
            <w:vAlign w:val="center"/>
          </w:tcPr>
          <w:p w:rsidR="00D62D20" w:rsidRDefault="00F83171">
            <w:pPr>
              <w:spacing w:line="360" w:lineRule="auto"/>
              <w:rPr>
                <w:rFonts w:ascii="宋体" w:hAnsi="宋体" w:cs="@仿宋_GB2312"/>
                <w:bCs/>
                <w:color w:val="0000FF"/>
                <w:kern w:val="0"/>
                <w:sz w:val="20"/>
              </w:rPr>
            </w:pP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（1）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</w:rPr>
              <w:t>小型和微型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企业价格扣除：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</w:rPr>
              <w:t>%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。</w:t>
            </w:r>
            <w:r>
              <w:rPr>
                <w:rFonts w:ascii="宋体" w:hAnsi="宋体" w:cs="@仿宋_GB2312" w:hint="eastAsia"/>
                <w:bCs/>
                <w:color w:val="0000FF"/>
                <w:kern w:val="0"/>
                <w:sz w:val="20"/>
              </w:rPr>
              <w:t>（10-20%）</w:t>
            </w:r>
          </w:p>
          <w:p w:rsidR="00D62D20" w:rsidRDefault="00F83171">
            <w:pPr>
              <w:spacing w:line="360" w:lineRule="auto"/>
              <w:rPr>
                <w:rFonts w:ascii="宋体" w:hAnsi="宋体" w:cs="@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（2）监狱企业价格扣除：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  <w:u w:val="single"/>
              </w:rPr>
              <w:t>同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  <w:u w:val="single"/>
              </w:rPr>
              <w:t>小型和微型企业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。</w:t>
            </w:r>
          </w:p>
          <w:p w:rsidR="00D62D20" w:rsidRDefault="00F83171">
            <w:pPr>
              <w:spacing w:line="360" w:lineRule="auto"/>
              <w:rPr>
                <w:rFonts w:ascii="宋体" w:hAnsi="宋体" w:cs="@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（3）残疾人福利性单位价格扣除：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  <w:u w:val="single"/>
              </w:rPr>
              <w:t>同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  <w:u w:val="single"/>
              </w:rPr>
              <w:t>小型和微型企业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。</w:t>
            </w:r>
          </w:p>
          <w:p w:rsidR="00D62D20" w:rsidRDefault="00F83171">
            <w:pPr>
              <w:spacing w:line="360" w:lineRule="auto"/>
              <w:rPr>
                <w:rFonts w:ascii="宋体" w:hAnsi="宋体" w:cs="@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（4）符合条件的联合体价格扣除：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</w:rPr>
              <w:t>%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。</w:t>
            </w:r>
            <w:r>
              <w:rPr>
                <w:rFonts w:ascii="宋体" w:hAnsi="宋体" w:cs="@仿宋_GB2312" w:hint="eastAsia"/>
                <w:bCs/>
                <w:color w:val="0000FF"/>
                <w:kern w:val="0"/>
                <w:sz w:val="20"/>
              </w:rPr>
              <w:t>（</w:t>
            </w:r>
            <w:r>
              <w:rPr>
                <w:rFonts w:ascii="仿宋" w:eastAsia="仿宋" w:hAnsi="仿宋" w:cs="仿宋"/>
                <w:color w:val="0000FF"/>
                <w:szCs w:val="21"/>
                <w:shd w:val="clear" w:color="auto" w:fill="FFFFFF"/>
              </w:rPr>
              <w:t>4%—6%</w:t>
            </w:r>
            <w:r>
              <w:rPr>
                <w:rFonts w:ascii="宋体" w:hAnsi="宋体" w:cs="@仿宋_GB2312" w:hint="eastAsia"/>
                <w:bCs/>
                <w:color w:val="0000FF"/>
                <w:kern w:val="0"/>
                <w:sz w:val="20"/>
              </w:rPr>
              <w:t>）</w:t>
            </w:r>
          </w:p>
          <w:p w:rsidR="00D62D20" w:rsidRDefault="00F8317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@仿宋_GB2312" w:hint="eastAsia"/>
                <w:sz w:val="24"/>
                <w:szCs w:val="24"/>
              </w:rPr>
              <w:t>（5）符合条件的向小微企业分包的大中型企业价格扣除：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@仿宋_GB2312"/>
                <w:bCs/>
                <w:kern w:val="0"/>
                <w:sz w:val="24"/>
                <w:szCs w:val="24"/>
              </w:rPr>
              <w:t>%</w:t>
            </w:r>
            <w:r>
              <w:rPr>
                <w:rFonts w:ascii="宋体" w:hAnsi="宋体" w:cs="@仿宋_GB2312" w:hint="eastAsia"/>
                <w:bCs/>
                <w:kern w:val="0"/>
                <w:sz w:val="24"/>
                <w:szCs w:val="24"/>
              </w:rPr>
              <w:t>。</w:t>
            </w:r>
            <w:r>
              <w:rPr>
                <w:rFonts w:ascii="宋体" w:hAnsi="宋体" w:cs="@仿宋_GB2312" w:hint="eastAsia"/>
                <w:bCs/>
                <w:color w:val="0000FF"/>
                <w:kern w:val="0"/>
                <w:szCs w:val="21"/>
              </w:rPr>
              <w:t>（</w:t>
            </w:r>
            <w:r>
              <w:rPr>
                <w:rFonts w:ascii="仿宋" w:eastAsia="仿宋" w:hAnsi="仿宋" w:cs="仿宋"/>
                <w:color w:val="0000FF"/>
                <w:sz w:val="22"/>
                <w:szCs w:val="22"/>
                <w:shd w:val="clear" w:color="auto" w:fill="FFFFFF"/>
              </w:rPr>
              <w:t>4%—6%</w:t>
            </w:r>
            <w:r>
              <w:rPr>
                <w:rFonts w:ascii="宋体" w:hAnsi="宋体" w:cs="@仿宋_GB2312" w:hint="eastAsia"/>
                <w:bCs/>
                <w:color w:val="0000FF"/>
                <w:kern w:val="0"/>
                <w:szCs w:val="21"/>
              </w:rPr>
              <w:t>）</w:t>
            </w:r>
          </w:p>
        </w:tc>
      </w:tr>
      <w:tr w:rsidR="00D62D20">
        <w:trPr>
          <w:trHeight w:val="458"/>
          <w:jc w:val="center"/>
        </w:trPr>
        <w:tc>
          <w:tcPr>
            <w:tcW w:w="1292" w:type="pct"/>
            <w:vAlign w:val="center"/>
          </w:tcPr>
          <w:p w:rsidR="00D62D20" w:rsidRDefault="00F831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拟采用的评标办法</w:t>
            </w:r>
          </w:p>
        </w:tc>
        <w:tc>
          <w:tcPr>
            <w:tcW w:w="3708" w:type="pct"/>
            <w:vAlign w:val="center"/>
          </w:tcPr>
          <w:p w:rsidR="00D62D20" w:rsidRDefault="00F8317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最低评标价法</w:t>
            </w:r>
          </w:p>
          <w:p w:rsidR="00D62D20" w:rsidRDefault="00F8317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（2）综合评分法（分值设置：技术分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分，价格分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  <w:szCs w:val="24"/>
              </w:rPr>
              <w:t>分）</w:t>
            </w:r>
          </w:p>
          <w:p w:rsidR="00D62D20" w:rsidRDefault="00F8317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注：竞争性谈判及技术、服务等标准统一的服务项目采用最低评标价法；</w:t>
            </w:r>
          </w:p>
        </w:tc>
      </w:tr>
    </w:tbl>
    <w:p w:rsidR="00D62D20" w:rsidRDefault="00F83171">
      <w:pPr>
        <w:pStyle w:val="3"/>
        <w:rPr>
          <w:b w:val="0"/>
        </w:rPr>
      </w:pPr>
      <w:r>
        <w:rPr>
          <w:rFonts w:hint="eastAsia"/>
          <w:b w:val="0"/>
        </w:rPr>
        <w:t>二、项目概况</w:t>
      </w:r>
    </w:p>
    <w:p w:rsidR="00D62D20" w:rsidRDefault="00D62D20">
      <w:pPr>
        <w:spacing w:line="360" w:lineRule="auto"/>
        <w:ind w:firstLineChars="200" w:firstLine="480"/>
        <w:rPr>
          <w:rFonts w:ascii="宋体" w:hAnsi="宋体"/>
          <w:sz w:val="24"/>
        </w:rPr>
      </w:pPr>
      <w:bookmarkStart w:id="0" w:name="_GoBack"/>
      <w:bookmarkEnd w:id="0"/>
    </w:p>
    <w:p w:rsidR="00D62D20" w:rsidRDefault="00F83171">
      <w:pPr>
        <w:pStyle w:val="3"/>
        <w:rPr>
          <w:b w:val="0"/>
        </w:rPr>
      </w:pPr>
      <w:r>
        <w:rPr>
          <w:rFonts w:hint="eastAsia"/>
          <w:b w:val="0"/>
        </w:rPr>
        <w:t>三、服务需求</w:t>
      </w:r>
    </w:p>
    <w:p w:rsidR="00D62D20" w:rsidRDefault="00D62D20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62D20" w:rsidRDefault="00F83171">
      <w:pPr>
        <w:pStyle w:val="3"/>
        <w:rPr>
          <w:b w:val="0"/>
        </w:rPr>
      </w:pPr>
      <w:r>
        <w:rPr>
          <w:rFonts w:hint="eastAsia"/>
          <w:b w:val="0"/>
        </w:rPr>
        <w:t>四、报价要求</w:t>
      </w:r>
    </w:p>
    <w:p w:rsidR="00D62D20" w:rsidRDefault="00D62D20">
      <w:pPr>
        <w:spacing w:line="360" w:lineRule="auto"/>
        <w:ind w:firstLineChars="218" w:firstLine="523"/>
        <w:rPr>
          <w:rFonts w:ascii="宋体" w:hAnsi="宋体"/>
          <w:sz w:val="24"/>
        </w:rPr>
      </w:pPr>
    </w:p>
    <w:p w:rsidR="00D62D20" w:rsidRDefault="00F83171">
      <w:pPr>
        <w:pStyle w:val="3"/>
        <w:rPr>
          <w:b w:val="0"/>
        </w:rPr>
      </w:pPr>
      <w:r>
        <w:rPr>
          <w:rFonts w:hint="eastAsia"/>
          <w:b w:val="0"/>
        </w:rPr>
        <w:t>五、其他要求</w:t>
      </w:r>
    </w:p>
    <w:p w:rsidR="00D62D20" w:rsidRDefault="00D62D20">
      <w:pPr>
        <w:spacing w:line="360" w:lineRule="auto"/>
        <w:ind w:firstLineChars="196" w:firstLine="470"/>
        <w:rPr>
          <w:rFonts w:ascii="宋体" w:hAnsi="宋体"/>
          <w:sz w:val="24"/>
        </w:rPr>
      </w:pPr>
    </w:p>
    <w:p w:rsidR="00D62D20" w:rsidRDefault="00F83171">
      <w:pPr>
        <w:pStyle w:val="3"/>
        <w:rPr>
          <w:b w:val="0"/>
        </w:rPr>
      </w:pPr>
      <w:r>
        <w:rPr>
          <w:rFonts w:hint="eastAsia"/>
          <w:b w:val="0"/>
        </w:rPr>
        <w:lastRenderedPageBreak/>
        <w:t>六、采购需求填写要求：</w:t>
      </w:r>
    </w:p>
    <w:p w:rsidR="00D62D20" w:rsidRDefault="00F83171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1、字体及格式：</w:t>
      </w:r>
      <w:r>
        <w:rPr>
          <w:rFonts w:ascii="宋体" w:hAnsi="宋体" w:hint="eastAsia"/>
          <w:sz w:val="24"/>
        </w:rPr>
        <w:t>项目概况、服务需求、报价要求及其他要求</w:t>
      </w:r>
      <w:r>
        <w:rPr>
          <w:rFonts w:ascii="宋体" w:hAnsi="宋体" w:hint="eastAsia"/>
          <w:sz w:val="24"/>
          <w:szCs w:val="24"/>
        </w:rPr>
        <w:t>中所有字体均使用宋体小四，行距1.5，首行空两格。</w:t>
      </w:r>
    </w:p>
    <w:p w:rsidR="00D62D20" w:rsidRDefault="00F83171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2、服务需求中应对：服务范围、服务要求、服务质量标准、人员配备等相关信息进行详细要求。</w:t>
      </w:r>
    </w:p>
    <w:p w:rsidR="00D62D20" w:rsidRDefault="00D62D20">
      <w:pPr>
        <w:spacing w:line="360" w:lineRule="auto"/>
        <w:ind w:firstLineChars="150" w:firstLine="360"/>
        <w:rPr>
          <w:rFonts w:ascii="宋体" w:hAnsi="宋体"/>
          <w:sz w:val="24"/>
          <w:szCs w:val="24"/>
        </w:rPr>
      </w:pPr>
    </w:p>
    <w:p w:rsidR="00D62D20" w:rsidRDefault="00F83171">
      <w:pPr>
        <w:pStyle w:val="3"/>
        <w:rPr>
          <w:b w:val="0"/>
        </w:rPr>
      </w:pPr>
      <w:r>
        <w:rPr>
          <w:rFonts w:hint="eastAsia"/>
          <w:b w:val="0"/>
        </w:rPr>
        <w:t>七、综合评分表（综合评分项目适用）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8"/>
        <w:gridCol w:w="1720"/>
        <w:gridCol w:w="3746"/>
        <w:gridCol w:w="1578"/>
      </w:tblGrid>
      <w:tr w:rsidR="00D62D20">
        <w:trPr>
          <w:trHeight w:val="452"/>
          <w:jc w:val="center"/>
        </w:trPr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bCs/>
                <w:sz w:val="24"/>
              </w:rPr>
              <w:t>类别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bCs/>
                <w:sz w:val="24"/>
              </w:rPr>
              <w:t>评分内容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bCs/>
                <w:sz w:val="24"/>
              </w:rPr>
              <w:t>评分标准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bCs/>
                <w:sz w:val="24"/>
              </w:rPr>
              <w:t>分值范围</w:t>
            </w:r>
          </w:p>
        </w:tc>
      </w:tr>
      <w:tr w:rsidR="00D62D20">
        <w:trPr>
          <w:jc w:val="center"/>
        </w:trPr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sz w:val="24"/>
              </w:rPr>
            </w:pPr>
            <w:r>
              <w:rPr>
                <w:rFonts w:ascii="宋体" w:hAnsi="宋体" w:cs="@仿宋_GB2312" w:hint="eastAsia"/>
                <w:sz w:val="24"/>
              </w:rPr>
              <w:t>技术资信分</w:t>
            </w:r>
          </w:p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sz w:val="24"/>
              </w:rPr>
              <w:t>（</w:t>
            </w:r>
            <w:r>
              <w:rPr>
                <w:rFonts w:ascii="宋体" w:hAnsi="宋体" w:cs="@仿宋_GB2312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cs="@仿宋_GB2312" w:hint="eastAsia"/>
                <w:sz w:val="24"/>
              </w:rPr>
              <w:t>分）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bCs/>
                <w:sz w:val="24"/>
              </w:rPr>
              <w:t>服务方案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D62D20">
            <w:pPr>
              <w:spacing w:line="360" w:lineRule="auto"/>
              <w:jc w:val="left"/>
              <w:rPr>
                <w:rFonts w:ascii="宋体" w:hAnsi="宋体" w:cs="@仿宋_GB2312"/>
                <w:bCs/>
                <w:sz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sz w:val="24"/>
                <w:szCs w:val="24"/>
              </w:rPr>
              <w:t>0-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@仿宋_GB2312" w:hint="eastAsia"/>
                <w:sz w:val="24"/>
                <w:szCs w:val="24"/>
              </w:rPr>
              <w:t>分</w:t>
            </w:r>
          </w:p>
        </w:tc>
      </w:tr>
      <w:tr w:rsidR="00D62D20">
        <w:trPr>
          <w:jc w:val="center"/>
        </w:trPr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D20" w:rsidRDefault="00D62D20">
            <w:pPr>
              <w:spacing w:line="360" w:lineRule="auto"/>
              <w:ind w:firstLine="435"/>
              <w:jc w:val="center"/>
              <w:rPr>
                <w:rFonts w:ascii="宋体" w:hAnsi="宋体" w:cs="@仿宋_GB2312"/>
                <w:bCs/>
                <w:sz w:val="24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sz w:val="24"/>
              </w:rPr>
            </w:pPr>
            <w:r>
              <w:rPr>
                <w:rFonts w:ascii="宋体" w:hAnsi="宋体" w:cs="@仿宋_GB2312" w:hint="eastAsia"/>
                <w:sz w:val="24"/>
              </w:rPr>
              <w:t>人员配备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D62D20">
            <w:pPr>
              <w:spacing w:line="360" w:lineRule="auto"/>
              <w:jc w:val="left"/>
              <w:rPr>
                <w:rFonts w:ascii="宋体" w:hAnsi="宋体" w:cs="@仿宋_GB2312"/>
                <w:sz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sz w:val="24"/>
                <w:szCs w:val="24"/>
              </w:rPr>
              <w:t>0-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@仿宋_GB2312" w:hint="eastAsia"/>
                <w:sz w:val="24"/>
                <w:szCs w:val="24"/>
              </w:rPr>
              <w:t>分</w:t>
            </w:r>
          </w:p>
        </w:tc>
      </w:tr>
      <w:tr w:rsidR="00D62D20">
        <w:trPr>
          <w:jc w:val="center"/>
        </w:trPr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D20" w:rsidRDefault="00D62D20">
            <w:pPr>
              <w:spacing w:line="360" w:lineRule="auto"/>
              <w:ind w:firstLine="435"/>
              <w:jc w:val="center"/>
              <w:rPr>
                <w:rFonts w:ascii="宋体" w:hAnsi="宋体" w:cs="@仿宋_GB2312"/>
                <w:bCs/>
                <w:sz w:val="24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sz w:val="24"/>
              </w:rPr>
            </w:pPr>
            <w:r>
              <w:rPr>
                <w:rFonts w:ascii="宋体" w:hAnsi="宋体" w:cs="@仿宋_GB2312" w:hint="eastAsia"/>
                <w:sz w:val="24"/>
              </w:rPr>
              <w:t>服务承诺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D62D20">
            <w:pPr>
              <w:spacing w:line="360" w:lineRule="auto"/>
              <w:jc w:val="left"/>
              <w:rPr>
                <w:rFonts w:ascii="宋体" w:hAnsi="宋体" w:cs="@仿宋_GB2312"/>
                <w:sz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sz w:val="24"/>
                <w:szCs w:val="24"/>
              </w:rPr>
              <w:t>0-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@仿宋_GB2312" w:hint="eastAsia"/>
                <w:sz w:val="24"/>
                <w:szCs w:val="24"/>
              </w:rPr>
              <w:t>分</w:t>
            </w:r>
          </w:p>
        </w:tc>
      </w:tr>
      <w:tr w:rsidR="00D62D20">
        <w:trPr>
          <w:jc w:val="center"/>
        </w:trPr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D20" w:rsidRDefault="00D62D20">
            <w:pPr>
              <w:spacing w:line="360" w:lineRule="auto"/>
              <w:ind w:firstLine="435"/>
              <w:jc w:val="center"/>
              <w:rPr>
                <w:rFonts w:ascii="宋体" w:hAnsi="宋体" w:cs="@仿宋_GB2312"/>
                <w:bCs/>
                <w:sz w:val="24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sz w:val="24"/>
              </w:rPr>
            </w:pPr>
            <w:r>
              <w:rPr>
                <w:rFonts w:ascii="宋体" w:hAnsi="宋体" w:cs="@仿宋_GB2312" w:hint="eastAsia"/>
                <w:sz w:val="24"/>
              </w:rPr>
              <w:t>业绩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D62D20">
            <w:pPr>
              <w:spacing w:line="360" w:lineRule="auto"/>
              <w:jc w:val="left"/>
              <w:rPr>
                <w:rFonts w:ascii="宋体" w:hAnsi="宋体" w:cs="@仿宋_GB2312"/>
                <w:sz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sz w:val="24"/>
                <w:szCs w:val="24"/>
              </w:rPr>
              <w:t>0-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@仿宋_GB2312" w:hint="eastAsia"/>
                <w:sz w:val="24"/>
                <w:szCs w:val="24"/>
              </w:rPr>
              <w:t>分</w:t>
            </w:r>
          </w:p>
        </w:tc>
      </w:tr>
      <w:tr w:rsidR="00D62D20">
        <w:trPr>
          <w:jc w:val="center"/>
        </w:trPr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D20" w:rsidRDefault="00D62D20">
            <w:pPr>
              <w:spacing w:line="360" w:lineRule="auto"/>
              <w:ind w:firstLine="435"/>
              <w:jc w:val="center"/>
              <w:rPr>
                <w:rFonts w:ascii="宋体" w:hAnsi="宋体" w:cs="@仿宋_GB2312"/>
                <w:bCs/>
                <w:sz w:val="24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bCs/>
                <w:sz w:val="24"/>
              </w:rPr>
              <w:t>……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D62D20">
            <w:pPr>
              <w:spacing w:line="360" w:lineRule="auto"/>
              <w:rPr>
                <w:rFonts w:ascii="宋体" w:hAnsi="宋体" w:cs="@仿宋_GB2312"/>
                <w:sz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sz w:val="24"/>
                <w:szCs w:val="24"/>
              </w:rPr>
              <w:t>0-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@仿宋_GB2312" w:hint="eastAsia"/>
                <w:sz w:val="24"/>
                <w:szCs w:val="24"/>
              </w:rPr>
              <w:t>分</w:t>
            </w:r>
          </w:p>
        </w:tc>
      </w:tr>
      <w:tr w:rsidR="00D62D20">
        <w:trPr>
          <w:jc w:val="center"/>
        </w:trPr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D20" w:rsidRDefault="00D62D20">
            <w:pPr>
              <w:spacing w:line="360" w:lineRule="auto"/>
              <w:ind w:firstLine="435"/>
              <w:jc w:val="center"/>
              <w:rPr>
                <w:rFonts w:ascii="宋体" w:hAnsi="宋体" w:cs="@仿宋_GB2312"/>
                <w:bCs/>
                <w:sz w:val="24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sz w:val="24"/>
              </w:rPr>
            </w:pPr>
            <w:r>
              <w:rPr>
                <w:rFonts w:ascii="宋体" w:hAnsi="宋体" w:cs="@仿宋_GB2312" w:hint="eastAsia"/>
                <w:sz w:val="24"/>
              </w:rPr>
              <w:t>……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D62D20">
            <w:pPr>
              <w:spacing w:line="360" w:lineRule="auto"/>
              <w:rPr>
                <w:rFonts w:ascii="宋体" w:hAnsi="宋体" w:cs="@仿宋_GB2312"/>
                <w:sz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sz w:val="24"/>
                <w:szCs w:val="24"/>
              </w:rPr>
              <w:t>0-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cs="@仿宋_GB2312" w:hint="eastAsia"/>
                <w:sz w:val="24"/>
                <w:szCs w:val="24"/>
              </w:rPr>
              <w:t>分</w:t>
            </w:r>
          </w:p>
        </w:tc>
      </w:tr>
      <w:tr w:rsidR="00D62D20">
        <w:trPr>
          <w:jc w:val="center"/>
        </w:trPr>
        <w:tc>
          <w:tcPr>
            <w:tcW w:w="8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sz w:val="24"/>
              </w:rPr>
            </w:pPr>
            <w:r>
              <w:rPr>
                <w:rFonts w:ascii="宋体" w:hAnsi="宋体" w:cs="@仿宋_GB2312" w:hint="eastAsia"/>
                <w:sz w:val="24"/>
              </w:rPr>
              <w:t>价格分</w:t>
            </w:r>
          </w:p>
          <w:p w:rsidR="00D62D20" w:rsidRDefault="00F83171">
            <w:pPr>
              <w:spacing w:line="360" w:lineRule="auto"/>
              <w:jc w:val="center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sz w:val="24"/>
              </w:rPr>
              <w:t>（</w:t>
            </w:r>
            <w:r>
              <w:rPr>
                <w:rFonts w:ascii="宋体" w:hAnsi="宋体" w:cs="@仿宋_GB2312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cs="@仿宋_GB2312" w:hint="eastAsia"/>
                <w:sz w:val="24"/>
              </w:rPr>
              <w:t>分）</w:t>
            </w:r>
          </w:p>
        </w:tc>
        <w:tc>
          <w:tcPr>
            <w:tcW w:w="4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D20" w:rsidRDefault="00F83171">
            <w:pPr>
              <w:spacing w:line="360" w:lineRule="auto"/>
              <w:rPr>
                <w:rFonts w:ascii="宋体" w:hAnsi="宋体" w:cs="@仿宋_GB2312"/>
                <w:sz w:val="24"/>
              </w:rPr>
            </w:pPr>
            <w:r>
              <w:rPr>
                <w:rFonts w:ascii="宋体" w:hAnsi="宋体" w:cs="@仿宋_GB2312" w:hint="eastAsia"/>
                <w:sz w:val="24"/>
              </w:rPr>
              <w:t>价格分统一采用低价优先法，即满足招标文件要求且投标价格最低的投标报价为评标基准价，其价格分为满分</w:t>
            </w:r>
            <w:r>
              <w:rPr>
                <w:rFonts w:ascii="宋体" w:hAnsi="宋体" w:cs="@仿宋_GB2312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cs="@仿宋_GB2312" w:hint="eastAsia"/>
                <w:sz w:val="24"/>
              </w:rPr>
              <w:t>分。其他投标人的价格分统一按照下列公式计算：</w:t>
            </w:r>
          </w:p>
          <w:p w:rsidR="00D62D20" w:rsidRDefault="00F83171">
            <w:pPr>
              <w:spacing w:line="360" w:lineRule="auto"/>
              <w:rPr>
                <w:rFonts w:ascii="宋体" w:hAnsi="宋体" w:cs="@仿宋_GB2312"/>
                <w:bCs/>
                <w:sz w:val="24"/>
              </w:rPr>
            </w:pPr>
            <w:r>
              <w:rPr>
                <w:rFonts w:ascii="宋体" w:hAnsi="宋体" w:cs="@仿宋_GB2312" w:hint="eastAsia"/>
                <w:sz w:val="24"/>
              </w:rPr>
              <w:t>投标报价得分＝（评标基准价/投标报价）×</w:t>
            </w:r>
            <w:r>
              <w:rPr>
                <w:rFonts w:ascii="宋体" w:hAnsi="宋体" w:cs="@仿宋_GB2312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cs="@仿宋_GB2312" w:hint="eastAsia"/>
                <w:sz w:val="24"/>
              </w:rPr>
              <w:t>％×100</w:t>
            </w:r>
          </w:p>
        </w:tc>
      </w:tr>
    </w:tbl>
    <w:p w:rsidR="00D62D20" w:rsidRDefault="00D62D20">
      <w:pPr>
        <w:spacing w:line="360" w:lineRule="auto"/>
        <w:rPr>
          <w:sz w:val="10"/>
          <w:szCs w:val="10"/>
        </w:rPr>
      </w:pPr>
    </w:p>
    <w:p w:rsidR="00D62D20" w:rsidRDefault="00D62D20"/>
    <w:sectPr w:rsidR="00D62D20">
      <w:headerReference w:type="default" r:id="rId7"/>
      <w:footerReference w:type="default" r:id="rId8"/>
      <w:pgSz w:w="11906" w:h="16838"/>
      <w:pgMar w:top="1091" w:right="1800" w:bottom="124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3C2" w:rsidRDefault="009573C2">
      <w:r>
        <w:separator/>
      </w:r>
    </w:p>
  </w:endnote>
  <w:endnote w:type="continuationSeparator" w:id="0">
    <w:p w:rsidR="009573C2" w:rsidRDefault="0095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仿宋_GB2312"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D20" w:rsidRDefault="00F8317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62D20" w:rsidRDefault="00F83171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406A3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 w:rsidR="003406A3">
                              <w:rPr>
                                <w:noProof/>
                              </w:rPr>
                              <w:t>3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62D20" w:rsidRDefault="00F83171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406A3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 w:rsidR="003406A3">
                        <w:rPr>
                          <w:noProof/>
                        </w:rPr>
                        <w:t>3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3C2" w:rsidRDefault="009573C2">
      <w:r>
        <w:separator/>
      </w:r>
    </w:p>
  </w:footnote>
  <w:footnote w:type="continuationSeparator" w:id="0">
    <w:p w:rsidR="009573C2" w:rsidRDefault="00957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D20" w:rsidRDefault="00F83171">
    <w:pPr>
      <w:pStyle w:val="a4"/>
      <w:pBdr>
        <w:bottom w:val="none" w:sz="0" w:space="0" w:color="auto"/>
      </w:pBdr>
      <w:tabs>
        <w:tab w:val="left" w:pos="3600"/>
      </w:tabs>
      <w:jc w:val="both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jOThmNDVmMzdmM2E4NDQ4NjcwYzViMmE3ZWRkMWQifQ=="/>
  </w:docVars>
  <w:rsids>
    <w:rsidRoot w:val="24607CA4"/>
    <w:rsid w:val="003406A3"/>
    <w:rsid w:val="00555732"/>
    <w:rsid w:val="009573C2"/>
    <w:rsid w:val="00D62D20"/>
    <w:rsid w:val="00F83171"/>
    <w:rsid w:val="24607CA4"/>
    <w:rsid w:val="68A22BF6"/>
    <w:rsid w:val="7A7E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5352A2"/>
  <w15:docId w15:val="{6003DC4E-FA2D-4B3B-9F55-7B7F276DC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闲散仙</dc:creator>
  <cp:lastModifiedBy>1</cp:lastModifiedBy>
  <cp:revision>3</cp:revision>
  <dcterms:created xsi:type="dcterms:W3CDTF">2021-12-03T08:06:00Z</dcterms:created>
  <dcterms:modified xsi:type="dcterms:W3CDTF">2023-09-28T03:06:00Z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431CAFAB966D47B2BA1C78DFD68CDA63</vt:lpwstr>
  </property>
</Properties>
</file>